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65" w:rsidRPr="00E07F0A" w:rsidRDefault="006B463D">
      <w:pPr>
        <w:jc w:val="center"/>
        <w:rPr>
          <w:rFonts w:asciiTheme="minorHAnsi" w:hAnsiTheme="minorHAnsi" w:cs="Arial"/>
          <w:b/>
          <w:sz w:val="32"/>
          <w:szCs w:val="22"/>
        </w:rPr>
      </w:pPr>
      <w:r w:rsidRPr="00E07F0A">
        <w:rPr>
          <w:rFonts w:asciiTheme="minorHAnsi" w:hAnsiTheme="minorHAnsi" w:cs="Arial"/>
          <w:b/>
          <w:sz w:val="32"/>
          <w:szCs w:val="22"/>
        </w:rPr>
        <w:t>Education Award 201</w:t>
      </w:r>
      <w:r w:rsidR="0075467E" w:rsidRPr="00E07F0A">
        <w:rPr>
          <w:rFonts w:asciiTheme="minorHAnsi" w:hAnsiTheme="minorHAnsi" w:cs="Arial"/>
          <w:b/>
          <w:sz w:val="32"/>
          <w:szCs w:val="22"/>
        </w:rPr>
        <w:t>6</w:t>
      </w:r>
    </w:p>
    <w:p w:rsidR="00DF2B65" w:rsidRPr="00E07F0A" w:rsidRDefault="00DF2B65">
      <w:pPr>
        <w:pStyle w:val="PinkText"/>
        <w:spacing w:after="120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DF2B65" w:rsidRPr="00E07F0A" w:rsidRDefault="00DF2B65">
      <w:pPr>
        <w:pStyle w:val="Heading3"/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Award Criteria </w:t>
      </w:r>
    </w:p>
    <w:p w:rsidR="00152465" w:rsidRPr="00E07F0A" w:rsidRDefault="006B463D" w:rsidP="00152465">
      <w:pPr>
        <w:rPr>
          <w:rFonts w:asciiTheme="minorHAnsi" w:hAnsiTheme="minorHAnsi"/>
          <w:sz w:val="22"/>
          <w:szCs w:val="22"/>
        </w:rPr>
      </w:pPr>
      <w:r w:rsidRPr="00E07F0A">
        <w:rPr>
          <w:rFonts w:asciiTheme="minorHAnsi" w:hAnsiTheme="minorHAnsi"/>
          <w:sz w:val="22"/>
          <w:szCs w:val="22"/>
        </w:rPr>
        <w:t xml:space="preserve">If you are a college or </w:t>
      </w:r>
      <w:r w:rsidR="00152465" w:rsidRPr="00E07F0A">
        <w:rPr>
          <w:rFonts w:asciiTheme="minorHAnsi" w:hAnsiTheme="minorHAnsi"/>
          <w:sz w:val="22"/>
          <w:szCs w:val="22"/>
        </w:rPr>
        <w:t>training pr</w:t>
      </w:r>
      <w:r w:rsidRPr="00E07F0A">
        <w:rPr>
          <w:rFonts w:asciiTheme="minorHAnsi" w:hAnsiTheme="minorHAnsi"/>
          <w:sz w:val="22"/>
          <w:szCs w:val="22"/>
        </w:rPr>
        <w:t xml:space="preserve">ovider </w:t>
      </w:r>
      <w:r w:rsidR="00152465" w:rsidRPr="00E07F0A">
        <w:rPr>
          <w:rFonts w:asciiTheme="minorHAnsi" w:hAnsiTheme="minorHAnsi"/>
          <w:sz w:val="22"/>
          <w:szCs w:val="22"/>
        </w:rPr>
        <w:t xml:space="preserve">offering the highest quality </w:t>
      </w:r>
      <w:r w:rsidRPr="00E07F0A">
        <w:rPr>
          <w:rFonts w:asciiTheme="minorHAnsi" w:hAnsiTheme="minorHAnsi"/>
          <w:sz w:val="22"/>
          <w:szCs w:val="22"/>
        </w:rPr>
        <w:t xml:space="preserve">of </w:t>
      </w:r>
      <w:r w:rsidR="00152465" w:rsidRPr="00E07F0A">
        <w:rPr>
          <w:rFonts w:asciiTheme="minorHAnsi" w:hAnsiTheme="minorHAnsi"/>
          <w:sz w:val="22"/>
          <w:szCs w:val="22"/>
        </w:rPr>
        <w:t>training</w:t>
      </w:r>
      <w:r w:rsidRPr="00E07F0A">
        <w:rPr>
          <w:rFonts w:asciiTheme="minorHAnsi" w:hAnsiTheme="minorHAnsi"/>
          <w:sz w:val="22"/>
          <w:szCs w:val="22"/>
        </w:rPr>
        <w:t xml:space="preserve"> and accreditation </w:t>
      </w:r>
      <w:r w:rsidR="00152465" w:rsidRPr="00E07F0A">
        <w:rPr>
          <w:rFonts w:asciiTheme="minorHAnsi" w:hAnsiTheme="minorHAnsi"/>
          <w:sz w:val="22"/>
          <w:szCs w:val="22"/>
        </w:rPr>
        <w:t>programme</w:t>
      </w:r>
      <w:r w:rsidRPr="00E07F0A">
        <w:rPr>
          <w:rFonts w:asciiTheme="minorHAnsi" w:hAnsiTheme="minorHAnsi"/>
          <w:sz w:val="22"/>
          <w:szCs w:val="22"/>
        </w:rPr>
        <w:t>s in the body repair sector we want to hear from you</w:t>
      </w:r>
      <w:r w:rsidR="00152465" w:rsidRPr="00E07F0A">
        <w:rPr>
          <w:rFonts w:asciiTheme="minorHAnsi" w:hAnsiTheme="minorHAnsi"/>
          <w:sz w:val="22"/>
          <w:szCs w:val="22"/>
        </w:rPr>
        <w:t>. We are looking for the very best examples of organisations who are raising industry standards and generating the skills base vital for the future of the industry.</w:t>
      </w:r>
    </w:p>
    <w:p w:rsidR="00DF2B65" w:rsidRPr="00E07F0A" w:rsidRDefault="00DF2B65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E07F0A">
      <w:pPr>
        <w:pStyle w:val="Heading3"/>
        <w:rPr>
          <w:rFonts w:asciiTheme="minorHAnsi" w:hAnsiTheme="minorHAnsi"/>
          <w:sz w:val="22"/>
          <w:szCs w:val="22"/>
        </w:rPr>
      </w:pPr>
      <w:r w:rsidRPr="00E07F0A">
        <w:rPr>
          <w:rFonts w:asciiTheme="minorHAnsi" w:hAnsiTheme="minorHAnsi"/>
          <w:sz w:val="22"/>
          <w:szCs w:val="22"/>
        </w:rPr>
        <w:t>Instructions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Pr="00E07F0A">
        <w:rPr>
          <w:rFonts w:asciiTheme="minorHAnsi" w:hAnsiTheme="minorHAnsi" w:cs="Arial"/>
          <w:b/>
          <w:sz w:val="22"/>
          <w:szCs w:val="22"/>
        </w:rPr>
        <w:t xml:space="preserve">Monday </w:t>
      </w:r>
      <w:r w:rsidR="00E07F0A">
        <w:rPr>
          <w:rFonts w:asciiTheme="minorHAnsi" w:hAnsiTheme="minorHAnsi" w:cs="Arial"/>
          <w:b/>
          <w:sz w:val="22"/>
          <w:szCs w:val="22"/>
        </w:rPr>
        <w:t>16 May</w:t>
      </w:r>
      <w:r w:rsidRPr="00E07F0A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7" w:history="1">
        <w:r w:rsidRPr="00E07F0A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E07F0A">
        <w:rPr>
          <w:rFonts w:asciiTheme="minorHAnsi" w:hAnsiTheme="minorHAnsi" w:cs="Arial"/>
          <w:sz w:val="22"/>
          <w:szCs w:val="22"/>
        </w:rPr>
        <w:t xml:space="preserve">. You will receive an email receipt </w:t>
      </w:r>
      <w:r w:rsidR="00E07F0A">
        <w:rPr>
          <w:rFonts w:asciiTheme="minorHAnsi" w:hAnsiTheme="minorHAnsi" w:cs="Arial"/>
          <w:sz w:val="22"/>
          <w:szCs w:val="22"/>
        </w:rPr>
        <w:t xml:space="preserve">for </w:t>
      </w:r>
      <w:r w:rsidRPr="00E07F0A">
        <w:rPr>
          <w:rFonts w:asciiTheme="minorHAnsi" w:hAnsiTheme="minorHAnsi" w:cs="Arial"/>
          <w:sz w:val="22"/>
          <w:szCs w:val="22"/>
        </w:rPr>
        <w:t>confirmation.</w:t>
      </w:r>
    </w:p>
    <w:p w:rsidR="0075467E" w:rsidRPr="00E07F0A" w:rsidRDefault="0075467E" w:rsidP="0075467E">
      <w:pPr>
        <w:rPr>
          <w:rFonts w:asciiTheme="minorHAnsi" w:hAnsiTheme="minorHAnsi" w:cs="Arial"/>
          <w:b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b/>
          <w:sz w:val="22"/>
          <w:szCs w:val="22"/>
        </w:rPr>
      </w:pPr>
      <w:r w:rsidRPr="00E07F0A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E07F0A">
        <w:rPr>
          <w:rFonts w:asciiTheme="minorHAnsi" w:hAnsiTheme="minorHAnsi" w:cs="Arial"/>
          <w:i/>
          <w:sz w:val="22"/>
          <w:szCs w:val="22"/>
        </w:rPr>
        <w:t>bodyshop’s</w:t>
      </w:r>
      <w:r w:rsidRPr="00E07F0A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75467E" w:rsidRPr="00E07F0A" w:rsidRDefault="0075467E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75467E" w:rsidRPr="00E07F0A" w:rsidRDefault="00E07F0A" w:rsidP="0075467E">
      <w:pPr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75467E" w:rsidRPr="00E07F0A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>
        <w:rPr>
          <w:rFonts w:asciiTheme="minorHAnsi" w:hAnsiTheme="minorHAnsi" w:cs="Arial"/>
          <w:sz w:val="22"/>
          <w:szCs w:val="22"/>
        </w:rPr>
        <w:t xml:space="preserve">Twickenham Stadium on 22 September.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b/>
          <w:sz w:val="22"/>
          <w:szCs w:val="22"/>
        </w:rPr>
      </w:pPr>
      <w:r w:rsidRPr="00E07F0A">
        <w:rPr>
          <w:rFonts w:asciiTheme="minorHAnsi" w:hAnsiTheme="minorHAnsi" w:cs="Arial"/>
          <w:b/>
          <w:sz w:val="22"/>
          <w:szCs w:val="22"/>
        </w:rPr>
        <w:t>Information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E07F0A">
        <w:rPr>
          <w:rFonts w:asciiTheme="minorHAnsi" w:hAnsiTheme="minorHAnsi" w:cs="Arial"/>
          <w:i/>
          <w:sz w:val="22"/>
          <w:szCs w:val="22"/>
        </w:rPr>
        <w:t>bodyshop</w:t>
      </w:r>
      <w:r w:rsidRPr="00E07F0A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b/>
          <w:sz w:val="22"/>
          <w:szCs w:val="22"/>
        </w:rPr>
      </w:pPr>
      <w:r w:rsidRPr="00E07F0A">
        <w:rPr>
          <w:rFonts w:asciiTheme="minorHAnsi" w:hAnsiTheme="minorHAnsi" w:cs="Arial"/>
          <w:b/>
          <w:sz w:val="22"/>
          <w:szCs w:val="22"/>
        </w:rPr>
        <w:t>Company details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Company name: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E07F0A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E07F0A">
        <w:rPr>
          <w:rFonts w:asciiTheme="minorHAnsi" w:hAnsiTheme="minorHAnsi" w:cs="Arial"/>
          <w:sz w:val="22"/>
          <w:szCs w:val="22"/>
        </w:rPr>
        <w:t xml:space="preserve"> no: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Address: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Website: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Job title: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Tel number:</w:t>
      </w:r>
    </w:p>
    <w:p w:rsidR="005A6EFD" w:rsidRDefault="0075467E" w:rsidP="00E07F0A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Email address:</w:t>
      </w:r>
    </w:p>
    <w:p w:rsidR="00E07F0A" w:rsidRPr="00E07F0A" w:rsidRDefault="00E07F0A" w:rsidP="00E07F0A">
      <w:pPr>
        <w:rPr>
          <w:rFonts w:asciiTheme="minorHAnsi" w:hAnsiTheme="minorHAnsi" w:cs="Arial"/>
          <w:sz w:val="22"/>
          <w:szCs w:val="22"/>
        </w:rPr>
      </w:pPr>
    </w:p>
    <w:p w:rsidR="001F088A" w:rsidRPr="00E07F0A" w:rsidRDefault="001F088A">
      <w:pPr>
        <w:pStyle w:val="Pink"/>
        <w:spacing w:after="120"/>
        <w:rPr>
          <w:rFonts w:asciiTheme="minorHAnsi" w:hAnsiTheme="minorHAnsi" w:cs="Arial"/>
          <w:color w:val="auto"/>
          <w:sz w:val="22"/>
          <w:szCs w:val="22"/>
        </w:rPr>
      </w:pPr>
    </w:p>
    <w:p w:rsidR="00DF2B65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Which training program</w:t>
      </w:r>
      <w:r w:rsidR="006B463D" w:rsidRPr="00E07F0A">
        <w:rPr>
          <w:rFonts w:asciiTheme="minorHAnsi" w:hAnsiTheme="minorHAnsi" w:cs="Arial"/>
          <w:sz w:val="22"/>
          <w:szCs w:val="22"/>
        </w:rPr>
        <w:t>me</w:t>
      </w:r>
      <w:r w:rsidRPr="00E07F0A">
        <w:rPr>
          <w:rFonts w:asciiTheme="minorHAnsi" w:hAnsiTheme="minorHAnsi" w:cs="Arial"/>
          <w:sz w:val="22"/>
          <w:szCs w:val="22"/>
        </w:rPr>
        <w:t>s/courses do you offer to the repair industry?</w:t>
      </w:r>
    </w:p>
    <w:p w:rsidR="00516FCE" w:rsidRPr="00E07F0A" w:rsidRDefault="00516FCE" w:rsidP="001B675A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042EC3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How are your courses formatted and delivered?</w:t>
      </w:r>
    </w:p>
    <w:p w:rsidR="00516FCE" w:rsidRPr="00E07F0A" w:rsidRDefault="00516FCE" w:rsidP="00152465">
      <w:pPr>
        <w:ind w:left="720"/>
        <w:rPr>
          <w:rFonts w:asciiTheme="minorHAnsi" w:hAnsiTheme="minorHAnsi" w:cs="Arial"/>
          <w:sz w:val="22"/>
          <w:szCs w:val="22"/>
        </w:rPr>
      </w:pPr>
    </w:p>
    <w:p w:rsidR="00042EC3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How do you measure the success of your training?</w:t>
      </w:r>
    </w:p>
    <w:p w:rsidR="00152465" w:rsidRPr="00E07F0A" w:rsidRDefault="00152465" w:rsidP="001B675A">
      <w:pPr>
        <w:pStyle w:val="ListParagraph"/>
        <w:ind w:left="0"/>
        <w:rPr>
          <w:rFonts w:asciiTheme="minorHAnsi" w:hAnsiTheme="minorHAnsi" w:cs="Arial"/>
          <w:sz w:val="22"/>
          <w:szCs w:val="22"/>
        </w:rPr>
      </w:pPr>
    </w:p>
    <w:p w:rsidR="00042EC3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What strategies do you use to ensure </w:t>
      </w:r>
      <w:r w:rsidR="0075467E" w:rsidRPr="00E07F0A">
        <w:rPr>
          <w:rFonts w:asciiTheme="minorHAnsi" w:hAnsiTheme="minorHAnsi" w:cs="Arial"/>
          <w:sz w:val="22"/>
          <w:szCs w:val="22"/>
        </w:rPr>
        <w:t>continuous enhancements to your programmes</w:t>
      </w:r>
      <w:r w:rsidRPr="00E07F0A">
        <w:rPr>
          <w:rFonts w:asciiTheme="minorHAnsi" w:hAnsiTheme="minorHAnsi" w:cs="Arial"/>
          <w:sz w:val="22"/>
          <w:szCs w:val="22"/>
        </w:rPr>
        <w:t>?</w:t>
      </w:r>
    </w:p>
    <w:p w:rsidR="0075467E" w:rsidRPr="00E07F0A" w:rsidRDefault="0075467E" w:rsidP="0075467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How do you market your courses?</w:t>
      </w:r>
    </w:p>
    <w:p w:rsidR="00516FCE" w:rsidRPr="00E07F0A" w:rsidRDefault="00516FCE" w:rsidP="00152465">
      <w:pPr>
        <w:ind w:left="720"/>
        <w:rPr>
          <w:rFonts w:asciiTheme="minorHAnsi" w:hAnsiTheme="minorHAnsi" w:cs="Arial"/>
          <w:sz w:val="22"/>
          <w:szCs w:val="22"/>
        </w:rPr>
      </w:pPr>
    </w:p>
    <w:p w:rsidR="00042EC3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How do you ensure that employers are kept informed of candidate progress and achievement?</w:t>
      </w:r>
    </w:p>
    <w:p w:rsidR="00516FCE" w:rsidRPr="00E07F0A" w:rsidRDefault="00516FCE" w:rsidP="00152465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042EC3" w:rsidRPr="00E07F0A" w:rsidRDefault="00042EC3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How do you ensure that all training staff receive CPD and remain abreast of the industry and technological changes?</w:t>
      </w:r>
    </w:p>
    <w:p w:rsidR="00152465" w:rsidRPr="00E07F0A" w:rsidRDefault="00152465" w:rsidP="00152465">
      <w:pPr>
        <w:ind w:left="720"/>
        <w:rPr>
          <w:rFonts w:asciiTheme="minorHAnsi" w:hAnsiTheme="minorHAnsi" w:cs="Arial"/>
          <w:sz w:val="22"/>
          <w:szCs w:val="22"/>
        </w:rPr>
      </w:pPr>
    </w:p>
    <w:p w:rsidR="00516FCE" w:rsidRPr="00E07F0A" w:rsidRDefault="00042EC3" w:rsidP="00353210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What changes have you made to the training provision in the last 12 months in response to industry/employer needs?</w:t>
      </w:r>
      <w:r w:rsidR="00152465" w:rsidRPr="00E07F0A">
        <w:rPr>
          <w:rFonts w:asciiTheme="minorHAnsi" w:hAnsiTheme="minorHAnsi" w:cs="Arial"/>
          <w:sz w:val="22"/>
          <w:szCs w:val="22"/>
        </w:rPr>
        <w:t xml:space="preserve">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What challenges/opportunities do you currently face?</w:t>
      </w:r>
    </w:p>
    <w:p w:rsidR="0075467E" w:rsidRPr="00E07F0A" w:rsidRDefault="0075467E" w:rsidP="0075467E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 </w:t>
      </w:r>
      <w:r w:rsidR="00152465" w:rsidRPr="00E07F0A">
        <w:rPr>
          <w:rFonts w:asciiTheme="minorHAnsi" w:hAnsiTheme="minorHAnsi" w:cs="Arial"/>
          <w:sz w:val="22"/>
          <w:szCs w:val="22"/>
        </w:rPr>
        <w:t xml:space="preserve">What are your future aims and objectives for </w:t>
      </w:r>
      <w:r w:rsidRPr="00E07F0A">
        <w:rPr>
          <w:rFonts w:asciiTheme="minorHAnsi" w:hAnsiTheme="minorHAnsi" w:cs="Arial"/>
          <w:sz w:val="22"/>
          <w:szCs w:val="22"/>
        </w:rPr>
        <w:t>your offering? How will this be achieved?</w:t>
      </w:r>
    </w:p>
    <w:p w:rsidR="001F088A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 </w:t>
      </w:r>
    </w:p>
    <w:p w:rsidR="00152465" w:rsidRPr="00E07F0A" w:rsidRDefault="0075467E" w:rsidP="00042E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 </w:t>
      </w:r>
      <w:r w:rsidR="00152465" w:rsidRPr="00E07F0A">
        <w:rPr>
          <w:rFonts w:asciiTheme="minorHAnsi" w:hAnsiTheme="minorHAnsi" w:cs="Arial"/>
          <w:sz w:val="22"/>
          <w:szCs w:val="22"/>
        </w:rPr>
        <w:t>Why do you think your organisation deserves to</w:t>
      </w:r>
      <w:r w:rsidR="006B463D" w:rsidRPr="00E07F0A">
        <w:rPr>
          <w:rFonts w:asciiTheme="minorHAnsi" w:hAnsiTheme="minorHAnsi" w:cs="Arial"/>
          <w:sz w:val="22"/>
          <w:szCs w:val="22"/>
        </w:rPr>
        <w:t xml:space="preserve"> win the Bodyshop Education Award 201</w:t>
      </w:r>
      <w:r w:rsidRPr="00E07F0A">
        <w:rPr>
          <w:rFonts w:asciiTheme="minorHAnsi" w:hAnsiTheme="minorHAnsi" w:cs="Arial"/>
          <w:sz w:val="22"/>
          <w:szCs w:val="22"/>
        </w:rPr>
        <w:t>6</w:t>
      </w:r>
      <w:r w:rsidR="00152465" w:rsidRPr="00E07F0A">
        <w:rPr>
          <w:rFonts w:asciiTheme="minorHAnsi" w:hAnsiTheme="minorHAnsi" w:cs="Arial"/>
          <w:sz w:val="22"/>
          <w:szCs w:val="22"/>
        </w:rPr>
        <w:t>?</w:t>
      </w:r>
    </w:p>
    <w:p w:rsidR="00206BD3" w:rsidRPr="00E07F0A" w:rsidRDefault="00206BD3" w:rsidP="00206BD3">
      <w:pPr>
        <w:tabs>
          <w:tab w:val="left" w:pos="3930"/>
        </w:tabs>
        <w:rPr>
          <w:rFonts w:asciiTheme="minorHAnsi" w:hAnsiTheme="minorHAnsi" w:cs="Arial"/>
          <w:i/>
          <w:color w:val="000000"/>
          <w:sz w:val="22"/>
          <w:szCs w:val="22"/>
        </w:rPr>
      </w:pPr>
      <w:r w:rsidRPr="00E07F0A">
        <w:rPr>
          <w:rFonts w:asciiTheme="minorHAnsi" w:hAnsiTheme="minorHAnsi" w:cs="Arial"/>
          <w:i/>
          <w:color w:val="000000"/>
          <w:sz w:val="22"/>
          <w:szCs w:val="22"/>
        </w:rPr>
        <w:tab/>
      </w:r>
    </w:p>
    <w:p w:rsidR="00516FCE" w:rsidRPr="00E07F0A" w:rsidRDefault="00516FCE" w:rsidP="00516FC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pStyle w:val="Heading2"/>
        <w:rPr>
          <w:rFonts w:asciiTheme="minorHAnsi" w:hAnsiTheme="minorHAnsi"/>
          <w:sz w:val="22"/>
          <w:szCs w:val="22"/>
        </w:rPr>
      </w:pPr>
      <w:r w:rsidRPr="00E07F0A">
        <w:rPr>
          <w:rFonts w:asciiTheme="minorHAnsi" w:hAnsiTheme="minorHAnsi"/>
          <w:sz w:val="22"/>
          <w:szCs w:val="22"/>
        </w:rPr>
        <w:t>Return address</w:t>
      </w:r>
    </w:p>
    <w:p w:rsidR="0075467E" w:rsidRPr="00E07F0A" w:rsidRDefault="0075467E" w:rsidP="0075467E">
      <w:pPr>
        <w:rPr>
          <w:rFonts w:asciiTheme="minorHAnsi" w:hAnsiTheme="minorHAnsi"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 xml:space="preserve">Please return completed forms to: Emily Miles, </w:t>
      </w:r>
      <w:hyperlink r:id="rId8" w:history="1">
        <w:r w:rsidRPr="00E07F0A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E07F0A">
        <w:rPr>
          <w:rFonts w:asciiTheme="minorHAnsi" w:hAnsiTheme="minorHAnsi" w:cs="Arial"/>
          <w:sz w:val="22"/>
          <w:szCs w:val="22"/>
        </w:rPr>
        <w:t xml:space="preserve"> 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sz w:val="22"/>
          <w:szCs w:val="22"/>
        </w:rPr>
        <w:t>You will receive an email receipt confirming your questionnaire has been received.</w:t>
      </w: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</w:p>
    <w:p w:rsidR="0075467E" w:rsidRPr="00E07F0A" w:rsidRDefault="0075467E" w:rsidP="0075467E">
      <w:pPr>
        <w:rPr>
          <w:rFonts w:asciiTheme="minorHAnsi" w:hAnsiTheme="minorHAnsi" w:cs="Arial"/>
          <w:sz w:val="22"/>
          <w:szCs w:val="22"/>
        </w:rPr>
      </w:pPr>
      <w:r w:rsidRPr="00E07F0A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E07F0A">
        <w:rPr>
          <w:rFonts w:asciiTheme="minorHAnsi" w:hAnsiTheme="minorHAnsi" w:cs="Arial"/>
          <w:b/>
          <w:sz w:val="22"/>
          <w:szCs w:val="22"/>
        </w:rPr>
        <w:t xml:space="preserve">Monday 16 May 2016. </w:t>
      </w:r>
    </w:p>
    <w:p w:rsidR="00EE29A7" w:rsidRDefault="00EE29A7">
      <w:pPr>
        <w:pStyle w:val="Heading3"/>
        <w:rPr>
          <w:rFonts w:asciiTheme="minorHAnsi" w:hAnsiTheme="minorHAnsi" w:cs="Arial"/>
          <w:sz w:val="22"/>
          <w:szCs w:val="22"/>
        </w:rPr>
      </w:pPr>
    </w:p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Pr="00EE29A7" w:rsidRDefault="00EE29A7" w:rsidP="00EE29A7"/>
    <w:p w:rsidR="00EE29A7" w:rsidRDefault="00EE29A7" w:rsidP="00EE29A7"/>
    <w:p w:rsidR="00EE29A7" w:rsidRDefault="00EE29A7" w:rsidP="00EE29A7"/>
    <w:p w:rsidR="00DF2B65" w:rsidRPr="00EE29A7" w:rsidRDefault="00DF2B65" w:rsidP="00EE29A7">
      <w:pPr>
        <w:jc w:val="right"/>
      </w:pPr>
      <w:bookmarkStart w:id="0" w:name="_GoBack"/>
      <w:bookmarkEnd w:id="0"/>
    </w:p>
    <w:sectPr w:rsidR="00DF2B65" w:rsidRPr="00EE29A7" w:rsidSect="00192B53">
      <w:footerReference w:type="default" r:id="rId9"/>
      <w:headerReference w:type="first" r:id="rId10"/>
      <w:pgSz w:w="11906" w:h="16838"/>
      <w:pgMar w:top="1440" w:right="1418" w:bottom="993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4A" w:rsidRDefault="007D254A">
      <w:r>
        <w:separator/>
      </w:r>
    </w:p>
  </w:endnote>
  <w:endnote w:type="continuationSeparator" w:id="0">
    <w:p w:rsidR="007D254A" w:rsidRDefault="007D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heSansBold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C3" w:rsidRDefault="00C90D48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201</w:t>
    </w:r>
    <w:r w:rsidR="00EE29A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4A" w:rsidRDefault="007D254A">
      <w:r>
        <w:separator/>
      </w:r>
    </w:p>
  </w:footnote>
  <w:footnote w:type="continuationSeparator" w:id="0">
    <w:p w:rsidR="007D254A" w:rsidRDefault="007D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C3" w:rsidRDefault="005A6EFD" w:rsidP="005A6EF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1" name="Picture 1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960"/>
    <w:multiLevelType w:val="hybridMultilevel"/>
    <w:tmpl w:val="52CA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705"/>
    <w:multiLevelType w:val="hybridMultilevel"/>
    <w:tmpl w:val="14AC7AB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C25B9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77A33"/>
    <w:multiLevelType w:val="hybridMultilevel"/>
    <w:tmpl w:val="714842D6"/>
    <w:lvl w:ilvl="0" w:tplc="94B0C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F82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96E5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F3B29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C4E2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B4907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D62B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C90E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5245B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EC6962"/>
    <w:multiLevelType w:val="hybridMultilevel"/>
    <w:tmpl w:val="6826DF2A"/>
    <w:lvl w:ilvl="0" w:tplc="0BD2CBA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73A26B70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4580B6C4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FAF4303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E90611E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2FBA3EB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5821C9E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4936EFA2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9F589F7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4" w15:restartNumberingAfterBreak="0">
    <w:nsid w:val="237F68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472AF6"/>
    <w:multiLevelType w:val="hybridMultilevel"/>
    <w:tmpl w:val="55EE1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00E9B"/>
    <w:multiLevelType w:val="hybridMultilevel"/>
    <w:tmpl w:val="27C65F10"/>
    <w:lvl w:ilvl="0" w:tplc="53EE3EC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B31CC1A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7EEA482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561867E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FFEAD4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0404480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830EE1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1B248E2E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0FCEC85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7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C"/>
    <w:rsid w:val="00042EC3"/>
    <w:rsid w:val="0009760B"/>
    <w:rsid w:val="000C74DC"/>
    <w:rsid w:val="000D3D2D"/>
    <w:rsid w:val="000D3EAC"/>
    <w:rsid w:val="000F21B6"/>
    <w:rsid w:val="001066D4"/>
    <w:rsid w:val="00111DDF"/>
    <w:rsid w:val="00135B33"/>
    <w:rsid w:val="00152465"/>
    <w:rsid w:val="0015289F"/>
    <w:rsid w:val="00192B53"/>
    <w:rsid w:val="001A7961"/>
    <w:rsid w:val="001B3BEE"/>
    <w:rsid w:val="001B675A"/>
    <w:rsid w:val="001F0020"/>
    <w:rsid w:val="001F088A"/>
    <w:rsid w:val="00206BD3"/>
    <w:rsid w:val="00216F14"/>
    <w:rsid w:val="002568AA"/>
    <w:rsid w:val="00272E8D"/>
    <w:rsid w:val="002A2245"/>
    <w:rsid w:val="002E3AB6"/>
    <w:rsid w:val="002F0B21"/>
    <w:rsid w:val="002F39DF"/>
    <w:rsid w:val="0030656A"/>
    <w:rsid w:val="00342F3D"/>
    <w:rsid w:val="00366A23"/>
    <w:rsid w:val="00390677"/>
    <w:rsid w:val="003C6F8F"/>
    <w:rsid w:val="004117AB"/>
    <w:rsid w:val="00487013"/>
    <w:rsid w:val="004B0B8C"/>
    <w:rsid w:val="004B4A7F"/>
    <w:rsid w:val="00516FCE"/>
    <w:rsid w:val="0052703E"/>
    <w:rsid w:val="005606A0"/>
    <w:rsid w:val="005A6EFD"/>
    <w:rsid w:val="005A71B2"/>
    <w:rsid w:val="005E449E"/>
    <w:rsid w:val="006B463D"/>
    <w:rsid w:val="006C4B84"/>
    <w:rsid w:val="006E6527"/>
    <w:rsid w:val="0075467E"/>
    <w:rsid w:val="00785847"/>
    <w:rsid w:val="00795D2B"/>
    <w:rsid w:val="007A7B60"/>
    <w:rsid w:val="007D254A"/>
    <w:rsid w:val="007F0FE6"/>
    <w:rsid w:val="008324BA"/>
    <w:rsid w:val="008553AB"/>
    <w:rsid w:val="008904DB"/>
    <w:rsid w:val="008D6D24"/>
    <w:rsid w:val="008F65C8"/>
    <w:rsid w:val="009B17BD"/>
    <w:rsid w:val="009B6199"/>
    <w:rsid w:val="009C2286"/>
    <w:rsid w:val="009C65ED"/>
    <w:rsid w:val="00A66B22"/>
    <w:rsid w:val="00AA4FB2"/>
    <w:rsid w:val="00AF3DCC"/>
    <w:rsid w:val="00B366AF"/>
    <w:rsid w:val="00B871C7"/>
    <w:rsid w:val="00BD7B71"/>
    <w:rsid w:val="00C00C72"/>
    <w:rsid w:val="00C326A0"/>
    <w:rsid w:val="00C70A38"/>
    <w:rsid w:val="00C90D48"/>
    <w:rsid w:val="00D35D6D"/>
    <w:rsid w:val="00D57A9A"/>
    <w:rsid w:val="00DD318B"/>
    <w:rsid w:val="00DF2B65"/>
    <w:rsid w:val="00E07F0A"/>
    <w:rsid w:val="00E52401"/>
    <w:rsid w:val="00EA7D0A"/>
    <w:rsid w:val="00EB2848"/>
    <w:rsid w:val="00EE29A7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AF12E24B-B6AB-4E8E-9D44-9036CF7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24"/>
    </w:rPr>
  </w:style>
  <w:style w:type="paragraph" w:customStyle="1" w:styleId="Text">
    <w:name w:val="Text"/>
    <w:basedOn w:val="Normal"/>
    <w:pPr>
      <w:spacing w:line="320" w:lineRule="atLeast"/>
    </w:pPr>
    <w:rPr>
      <w:rFonts w:ascii="TheSans-Plain" w:hAnsi="TheSans-Plain"/>
      <w:snapToGrid w:val="0"/>
      <w:color w:val="000000"/>
      <w:sz w:val="24"/>
      <w:lang w:val="en-US"/>
    </w:rPr>
  </w:style>
  <w:style w:type="paragraph" w:customStyle="1" w:styleId="PinkText">
    <w:name w:val="Pink Text"/>
    <w:basedOn w:val="Text"/>
    <w:rPr>
      <w:rFonts w:ascii="TheSansBold-Plain" w:hAnsi="TheSansBold-Plain"/>
      <w:color w:val="FF00FF"/>
      <w:sz w:val="28"/>
    </w:rPr>
  </w:style>
  <w:style w:type="paragraph" w:customStyle="1" w:styleId="Pink">
    <w:name w:val="Pink"/>
    <w:basedOn w:val="Text"/>
    <w:rPr>
      <w:rFonts w:ascii="TheSansBold-Plain" w:hAnsi="TheSansBold-Plain"/>
      <w:color w:val="FF00FF"/>
      <w:sz w:val="28"/>
    </w:rPr>
  </w:style>
  <w:style w:type="paragraph" w:customStyle="1" w:styleId="ParagraphStyle1">
    <w:name w:val="Paragraph Style 1"/>
    <w:basedOn w:val="Text"/>
    <w:pPr>
      <w:tabs>
        <w:tab w:val="right" w:leader="dot" w:pos="9380"/>
      </w:tabs>
    </w:pPr>
  </w:style>
  <w:style w:type="paragraph" w:customStyle="1" w:styleId="ParagraphStyle2">
    <w:name w:val="Paragraph Style 2"/>
    <w:basedOn w:val="ParagraphStyle1"/>
    <w:pPr>
      <w:tabs>
        <w:tab w:val="clear" w:pos="9380"/>
        <w:tab w:val="right" w:leader="dot" w:pos="10380"/>
      </w:tabs>
    </w:pPr>
  </w:style>
  <w:style w:type="paragraph" w:customStyle="1" w:styleId="double">
    <w:name w:val="double"/>
    <w:basedOn w:val="Text"/>
    <w:pPr>
      <w:tabs>
        <w:tab w:val="left" w:leader="dot" w:pos="5200"/>
        <w:tab w:val="right" w:leader="dot" w:pos="9420"/>
      </w:tabs>
    </w:pPr>
  </w:style>
  <w:style w:type="character" w:customStyle="1" w:styleId="Text1">
    <w:name w:val="Text1"/>
    <w:rPr>
      <w:rFonts w:ascii="TheSans-Plain" w:hAnsi="TheSans-Plain"/>
      <w:sz w:val="24"/>
    </w:rPr>
  </w:style>
  <w:style w:type="character" w:customStyle="1" w:styleId="dots">
    <w:name w:val="dots"/>
    <w:rPr>
      <w:rFonts w:ascii="TheSans-Plain" w:hAnsi="TheSans-Plain"/>
      <w:color w:val="000000"/>
      <w:sz w:val="20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B5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92B5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24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ily@bodyshopma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2667</CharactersWithSpaces>
  <SharedDoc>false</SharedDoc>
  <HLinks>
    <vt:vector size="12" baseType="variant">
      <vt:variant>
        <vt:i4>7274565</vt:i4>
      </vt:variant>
      <vt:variant>
        <vt:i4>3</vt:i4>
      </vt:variant>
      <vt:variant>
        <vt:i4>0</vt:i4>
      </vt:variant>
      <vt:variant>
        <vt:i4>5</vt:i4>
      </vt:variant>
      <vt:variant>
        <vt:lpwstr>mailto:Rebekah@bodyshopmag.com</vt:lpwstr>
      </vt:variant>
      <vt:variant>
        <vt:lpwstr/>
      </vt:variant>
      <vt:variant>
        <vt:i4>589861</vt:i4>
      </vt:variant>
      <vt:variant>
        <vt:i4>0</vt:i4>
      </vt:variant>
      <vt:variant>
        <vt:i4>0</vt:i4>
      </vt:variant>
      <vt:variant>
        <vt:i4>5</vt:i4>
      </vt:variant>
      <vt:variant>
        <vt:lpwstr>mailto:emily@bodyshopmag.com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8</cp:revision>
  <cp:lastPrinted>2011-04-14T15:39:00Z</cp:lastPrinted>
  <dcterms:created xsi:type="dcterms:W3CDTF">2015-01-27T16:04:00Z</dcterms:created>
  <dcterms:modified xsi:type="dcterms:W3CDTF">2016-02-02T16:26:00Z</dcterms:modified>
</cp:coreProperties>
</file>